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3D3" w:rsidRDefault="00A213D3" w:rsidP="00A213D3">
      <w:pPr>
        <w:rPr>
          <w:b/>
          <w:bCs/>
        </w:rPr>
      </w:pPr>
    </w:p>
    <w:p w:rsidR="00A213D3" w:rsidRDefault="00A213D3" w:rsidP="00A213D3">
      <w:pPr>
        <w:rPr>
          <w:b/>
          <w:bCs/>
        </w:rPr>
      </w:pPr>
    </w:p>
    <w:p w:rsidR="00A213D3" w:rsidRPr="00A213D3" w:rsidRDefault="00A213D3" w:rsidP="00A213D3">
      <w:bookmarkStart w:id="0" w:name="_GoBack"/>
      <w:bookmarkEnd w:id="0"/>
      <w:r w:rsidRPr="00A213D3">
        <w:rPr>
          <w:b/>
          <w:bCs/>
        </w:rPr>
        <w:t>The Solubility Rules</w:t>
      </w:r>
    </w:p>
    <w:p w:rsidR="00A213D3" w:rsidRPr="00A213D3" w:rsidRDefault="00A213D3" w:rsidP="00A213D3">
      <w:r w:rsidRPr="00A213D3">
        <w:t>1. Alkali metal (Group IA) compounds are soluble. </w:t>
      </w:r>
      <w:r w:rsidRPr="00A213D3">
        <w:br/>
      </w:r>
      <w:r w:rsidRPr="00A213D3">
        <w:br/>
        <w:t>2. Ammonium (NH</w:t>
      </w:r>
      <w:r w:rsidRPr="00A213D3">
        <w:rPr>
          <w:vertAlign w:val="subscript"/>
        </w:rPr>
        <w:t>4</w:t>
      </w:r>
      <w:r w:rsidRPr="00A213D3">
        <w:rPr>
          <w:vertAlign w:val="superscript"/>
        </w:rPr>
        <w:t>+</w:t>
      </w:r>
      <w:r w:rsidRPr="00A213D3">
        <w:t>) compounds are soluble. </w:t>
      </w:r>
      <w:r w:rsidRPr="00A213D3">
        <w:br/>
      </w:r>
      <w:r w:rsidRPr="00A213D3">
        <w:br/>
        <w:t>3. Nitrates (NO</w:t>
      </w:r>
      <w:r w:rsidRPr="00A213D3">
        <w:rPr>
          <w:vertAlign w:val="subscript"/>
        </w:rPr>
        <w:t>3</w:t>
      </w:r>
      <w:r w:rsidRPr="00A213D3">
        <w:rPr>
          <w:vertAlign w:val="superscript"/>
        </w:rPr>
        <w:t>-</w:t>
      </w:r>
      <w:r w:rsidRPr="00A213D3">
        <w:t>), chlorates (ClO</w:t>
      </w:r>
      <w:r w:rsidRPr="00A213D3">
        <w:rPr>
          <w:vertAlign w:val="subscript"/>
        </w:rPr>
        <w:t>3</w:t>
      </w:r>
      <w:r w:rsidRPr="00A213D3">
        <w:rPr>
          <w:vertAlign w:val="superscript"/>
        </w:rPr>
        <w:t>-</w:t>
      </w:r>
      <w:r w:rsidRPr="00A213D3">
        <w:t>), and perchlorates (ClO</w:t>
      </w:r>
      <w:r w:rsidRPr="00A213D3">
        <w:rPr>
          <w:vertAlign w:val="subscript"/>
        </w:rPr>
        <w:t>4</w:t>
      </w:r>
      <w:r w:rsidRPr="00A213D3">
        <w:rPr>
          <w:vertAlign w:val="superscript"/>
        </w:rPr>
        <w:t>-</w:t>
      </w:r>
      <w:r w:rsidRPr="00A213D3">
        <w:t>) are soluble. </w:t>
      </w:r>
      <w:r w:rsidRPr="00A213D3">
        <w:br/>
      </w:r>
      <w:r w:rsidRPr="00A213D3">
        <w:br/>
        <w:t>4. Most hydroxides (OH</w:t>
      </w:r>
      <w:r w:rsidRPr="00A213D3">
        <w:rPr>
          <w:vertAlign w:val="superscript"/>
        </w:rPr>
        <w:t>-</w:t>
      </w:r>
      <w:r w:rsidRPr="00A213D3">
        <w:t>) are insoluble.</w:t>
      </w:r>
    </w:p>
    <w:p w:rsidR="00A213D3" w:rsidRPr="00A213D3" w:rsidRDefault="00A213D3" w:rsidP="00A213D3">
      <w:r w:rsidRPr="00A213D3">
        <w:t>The exceptions are the alkali metal hydroxides and Ba(OH)</w:t>
      </w:r>
      <w:r w:rsidRPr="00A213D3">
        <w:rPr>
          <w:vertAlign w:val="subscript"/>
        </w:rPr>
        <w:t>2</w:t>
      </w:r>
      <w:r w:rsidRPr="00A213D3">
        <w:t>. </w:t>
      </w:r>
      <w:r w:rsidRPr="00A213D3">
        <w:br/>
        <w:t>Ca(OH)</w:t>
      </w:r>
      <w:r w:rsidRPr="00A213D3">
        <w:rPr>
          <w:vertAlign w:val="subscript"/>
        </w:rPr>
        <w:t>2</w:t>
      </w:r>
      <w:r w:rsidRPr="00A213D3">
        <w:t> is slightly soluble.</w:t>
      </w:r>
    </w:p>
    <w:p w:rsidR="00A213D3" w:rsidRPr="00A213D3" w:rsidRDefault="00A213D3" w:rsidP="00A213D3">
      <w:r w:rsidRPr="00A213D3">
        <w:br/>
        <w:t>5. Most chlorides (Cl</w:t>
      </w:r>
      <w:r w:rsidRPr="00A213D3">
        <w:rPr>
          <w:vertAlign w:val="superscript"/>
        </w:rPr>
        <w:t>-</w:t>
      </w:r>
      <w:r w:rsidRPr="00A213D3">
        <w:t>), bromides (Br</w:t>
      </w:r>
      <w:r w:rsidRPr="00A213D3">
        <w:rPr>
          <w:vertAlign w:val="superscript"/>
        </w:rPr>
        <w:t>-</w:t>
      </w:r>
      <w:r w:rsidRPr="00A213D3">
        <w:t>) or iodides (I</w:t>
      </w:r>
      <w:r w:rsidRPr="00A213D3">
        <w:rPr>
          <w:vertAlign w:val="superscript"/>
        </w:rPr>
        <w:t>-</w:t>
      </w:r>
      <w:r w:rsidRPr="00A213D3">
        <w:t>) are soluble.</w:t>
      </w:r>
    </w:p>
    <w:p w:rsidR="00A213D3" w:rsidRPr="00A213D3" w:rsidRDefault="00A213D3" w:rsidP="00A213D3">
      <w:r w:rsidRPr="00A213D3">
        <w:t>The exceptions are those containing Ag</w:t>
      </w:r>
      <w:r w:rsidRPr="00A213D3">
        <w:rPr>
          <w:vertAlign w:val="superscript"/>
        </w:rPr>
        <w:t>+</w:t>
      </w:r>
      <w:r w:rsidRPr="00A213D3">
        <w:t>, Hg</w:t>
      </w:r>
      <w:r w:rsidRPr="00A213D3">
        <w:rPr>
          <w:vertAlign w:val="superscript"/>
        </w:rPr>
        <w:t>+2</w:t>
      </w:r>
      <w:r w:rsidRPr="00A213D3">
        <w:t>, and Pb</w:t>
      </w:r>
      <w:r w:rsidRPr="00A213D3">
        <w:rPr>
          <w:vertAlign w:val="superscript"/>
        </w:rPr>
        <w:t>+2</w:t>
      </w:r>
      <w:r w:rsidRPr="00A213D3">
        <w:t>.</w:t>
      </w:r>
    </w:p>
    <w:p w:rsidR="00A213D3" w:rsidRPr="00A213D3" w:rsidRDefault="00A213D3" w:rsidP="00A213D3">
      <w:r w:rsidRPr="00A213D3">
        <w:br/>
        <w:t>6. Carbonates (CO</w:t>
      </w:r>
      <w:r w:rsidRPr="00A213D3">
        <w:rPr>
          <w:vertAlign w:val="subscript"/>
        </w:rPr>
        <w:t>3</w:t>
      </w:r>
      <w:r w:rsidRPr="00A213D3">
        <w:rPr>
          <w:vertAlign w:val="superscript"/>
        </w:rPr>
        <w:t>-2</w:t>
      </w:r>
      <w:r w:rsidRPr="00A213D3">
        <w:t>), phosphates (PO</w:t>
      </w:r>
      <w:r w:rsidRPr="00A213D3">
        <w:rPr>
          <w:vertAlign w:val="subscript"/>
        </w:rPr>
        <w:t>4</w:t>
      </w:r>
      <w:r w:rsidRPr="00A213D3">
        <w:rPr>
          <w:vertAlign w:val="superscript"/>
        </w:rPr>
        <w:t>-3</w:t>
      </w:r>
      <w:r w:rsidRPr="00A213D3">
        <w:t>) and sulfides (S</w:t>
      </w:r>
      <w:r w:rsidRPr="00A213D3">
        <w:rPr>
          <w:vertAlign w:val="superscript"/>
        </w:rPr>
        <w:t>-2</w:t>
      </w:r>
      <w:r w:rsidRPr="00A213D3">
        <w:t>) are insoluble.</w:t>
      </w:r>
    </w:p>
    <w:p w:rsidR="00A213D3" w:rsidRPr="00A213D3" w:rsidRDefault="00A213D3" w:rsidP="00A213D3">
      <w:r w:rsidRPr="00A213D3">
        <w:t>The exceptions are the alkali metals and the ammonium ion.</w:t>
      </w:r>
    </w:p>
    <w:p w:rsidR="00A213D3" w:rsidRPr="00A213D3" w:rsidRDefault="00A213D3" w:rsidP="00A213D3">
      <w:r w:rsidRPr="00A213D3">
        <w:br/>
        <w:t>7. Most sulfates (SO</w:t>
      </w:r>
      <w:r w:rsidRPr="00A213D3">
        <w:rPr>
          <w:vertAlign w:val="subscript"/>
        </w:rPr>
        <w:t>4</w:t>
      </w:r>
      <w:r w:rsidRPr="00A213D3">
        <w:rPr>
          <w:vertAlign w:val="superscript"/>
        </w:rPr>
        <w:t>-2</w:t>
      </w:r>
      <w:r w:rsidRPr="00A213D3">
        <w:t>) are soluble.</w:t>
      </w:r>
    </w:p>
    <w:p w:rsidR="00A213D3" w:rsidRDefault="00A213D3" w:rsidP="00A213D3">
      <w:r w:rsidRPr="00A213D3">
        <w:t>CaSO</w:t>
      </w:r>
      <w:r w:rsidRPr="00A213D3">
        <w:rPr>
          <w:vertAlign w:val="subscript"/>
        </w:rPr>
        <w:t>4</w:t>
      </w:r>
      <w:r w:rsidRPr="00A213D3">
        <w:t> </w:t>
      </w:r>
      <w:r>
        <w:t>SrSO</w:t>
      </w:r>
      <w:r w:rsidRPr="00A213D3">
        <w:rPr>
          <w:vertAlign w:val="subscript"/>
        </w:rPr>
        <w:t>4</w:t>
      </w:r>
      <w:r>
        <w:t xml:space="preserve"> </w:t>
      </w:r>
      <w:r w:rsidRPr="00A213D3">
        <w:t>and Ag</w:t>
      </w:r>
      <w:r w:rsidRPr="00A213D3">
        <w:rPr>
          <w:vertAlign w:val="subscript"/>
        </w:rPr>
        <w:t>2</w:t>
      </w:r>
      <w:r w:rsidRPr="00A213D3">
        <w:t>SO</w:t>
      </w:r>
      <w:r w:rsidRPr="00A213D3">
        <w:rPr>
          <w:vertAlign w:val="subscript"/>
        </w:rPr>
        <w:t>4</w:t>
      </w:r>
      <w:r w:rsidRPr="00A213D3">
        <w:t> are slightly soluble. </w:t>
      </w:r>
      <w:r w:rsidRPr="00A213D3">
        <w:br/>
        <w:t>BaSO</w:t>
      </w:r>
      <w:r w:rsidRPr="00A213D3">
        <w:rPr>
          <w:vertAlign w:val="subscript"/>
        </w:rPr>
        <w:t>4</w:t>
      </w:r>
      <w:r w:rsidRPr="00A213D3">
        <w:t>, HgSO</w:t>
      </w:r>
      <w:r w:rsidRPr="00A213D3">
        <w:rPr>
          <w:vertAlign w:val="subscript"/>
        </w:rPr>
        <w:t>4</w:t>
      </w:r>
      <w:r w:rsidRPr="00A213D3">
        <w:t> and PbSO</w:t>
      </w:r>
      <w:r w:rsidRPr="00A213D3">
        <w:rPr>
          <w:vertAlign w:val="subscript"/>
        </w:rPr>
        <w:t>4</w:t>
      </w:r>
      <w:r w:rsidRPr="00A213D3">
        <w:t> are insoluble.</w:t>
      </w:r>
    </w:p>
    <w:p w:rsidR="00A213D3" w:rsidRDefault="00A213D3" w:rsidP="00A213D3"/>
    <w:p w:rsidR="00A213D3" w:rsidRPr="00A213D3" w:rsidRDefault="00A213D3" w:rsidP="00A213D3">
      <w:r w:rsidRPr="00A213D3">
        <w:rPr>
          <w:b/>
          <w:bCs/>
        </w:rPr>
        <w:t>An Example of Identifying a Precipitate</w:t>
      </w:r>
      <w:r w:rsidRPr="00A213D3">
        <w:t> </w:t>
      </w:r>
      <w:r w:rsidRPr="00A213D3">
        <w:br/>
      </w:r>
      <w:r w:rsidRPr="00A213D3">
        <w:br/>
        <w:t>A solution of barium chloride is mixed with a solution of potassium sulfate and a precipitate forms. Write the reaction and identify the precipitate. </w:t>
      </w:r>
      <w:r w:rsidRPr="00A213D3">
        <w:br/>
      </w:r>
      <w:r w:rsidRPr="00A213D3">
        <w:br/>
        <w:t>Barium chloride and potassium sulfate are both ionic compounds. We would expect them to undergo a double displacement reaction with each other. </w:t>
      </w:r>
      <w:r w:rsidRPr="00A213D3">
        <w:br/>
      </w:r>
      <w:r w:rsidRPr="00A213D3">
        <w:br/>
      </w:r>
    </w:p>
    <w:p w:rsidR="00A213D3" w:rsidRPr="00A213D3" w:rsidRDefault="00A213D3" w:rsidP="00A213D3">
      <w:r w:rsidRPr="00A213D3">
        <w:t>BaCl</w:t>
      </w:r>
      <w:r w:rsidRPr="00A213D3">
        <w:rPr>
          <w:vertAlign w:val="subscript"/>
        </w:rPr>
        <w:t>2</w:t>
      </w:r>
      <w:r w:rsidRPr="00A213D3">
        <w:t> + K</w:t>
      </w:r>
      <w:r w:rsidRPr="00A213D3">
        <w:rPr>
          <w:vertAlign w:val="subscript"/>
        </w:rPr>
        <w:t>2</w:t>
      </w:r>
      <w:r w:rsidRPr="00A213D3">
        <w:t>SO</w:t>
      </w:r>
      <w:r w:rsidRPr="00A213D3">
        <w:rPr>
          <w:vertAlign w:val="subscript"/>
        </w:rPr>
        <w:t>4</w:t>
      </w:r>
      <w:r w:rsidRPr="00A213D3">
        <w:t> </w:t>
      </w:r>
      <w:r w:rsidRPr="00A213D3">
        <w:fldChar w:fldCharType="begin"/>
      </w:r>
      <w:r w:rsidRPr="00A213D3">
        <w:instrText xml:space="preserve"> INCLUDEPICTURE "http://dept.harpercollege.edu/chemistry/chm/100/dgodambe/thedisk/chemrxn/arrow.jpg" \* MERGEFORMATINET </w:instrText>
      </w:r>
      <w:r w:rsidRPr="00A213D3">
        <w:fldChar w:fldCharType="separate"/>
      </w:r>
      <w:r w:rsidRPr="00A213D3">
        <w:drawing>
          <wp:inline distT="0" distB="0" distL="0" distR="0">
            <wp:extent cx="383540" cy="114300"/>
            <wp:effectExtent l="0" t="0" r="0" b="0"/>
            <wp:docPr id="2" name="Picture 2" descr="http://dept.harpercollege.edu/chemistry/chm/100/dgodambe/thedisk/chemrxn/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pt.harpercollege.edu/chemistry/chm/100/dgodambe/thedisk/chemrxn/arro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540" cy="114300"/>
                    </a:xfrm>
                    <a:prstGeom prst="rect">
                      <a:avLst/>
                    </a:prstGeom>
                    <a:noFill/>
                    <a:ln>
                      <a:noFill/>
                    </a:ln>
                  </pic:spPr>
                </pic:pic>
              </a:graphicData>
            </a:graphic>
          </wp:inline>
        </w:drawing>
      </w:r>
      <w:r w:rsidRPr="00A213D3">
        <w:fldChar w:fldCharType="end"/>
      </w:r>
      <w:r w:rsidRPr="00A213D3">
        <w:t> BaSO</w:t>
      </w:r>
      <w:r w:rsidRPr="00A213D3">
        <w:rPr>
          <w:vertAlign w:val="subscript"/>
        </w:rPr>
        <w:t>4</w:t>
      </w:r>
      <w:r w:rsidRPr="00A213D3">
        <w:t xml:space="preserve"> + 2 </w:t>
      </w:r>
      <w:proofErr w:type="spellStart"/>
      <w:r w:rsidRPr="00A213D3">
        <w:t>KCl</w:t>
      </w:r>
      <w:proofErr w:type="spellEnd"/>
    </w:p>
    <w:p w:rsidR="00A213D3" w:rsidRPr="00A213D3" w:rsidRDefault="00A213D3" w:rsidP="00A213D3">
      <w:r w:rsidRPr="00A213D3">
        <w:br/>
        <w:t>By examining the solubility rules we see that, while most sulfates are soluble, barium sulfate is not. Because it is insoluble in water we know that it is the precipitate. As all of the other substances are soluble in water we can rewrite the equation. </w:t>
      </w:r>
      <w:r w:rsidRPr="00A213D3">
        <w:br/>
      </w:r>
      <w:r w:rsidRPr="00A213D3">
        <w:br/>
      </w:r>
    </w:p>
    <w:p w:rsidR="00A213D3" w:rsidRPr="00A213D3" w:rsidRDefault="00A213D3" w:rsidP="00A213D3">
      <w:r w:rsidRPr="00A213D3">
        <w:t>BaCl</w:t>
      </w:r>
      <w:r w:rsidRPr="00A213D3">
        <w:rPr>
          <w:vertAlign w:val="subscript"/>
        </w:rPr>
        <w:t>2</w:t>
      </w:r>
      <w:r w:rsidRPr="00A213D3">
        <w:t>(</w:t>
      </w:r>
      <w:proofErr w:type="spellStart"/>
      <w:r w:rsidRPr="00A213D3">
        <w:t>aq</w:t>
      </w:r>
      <w:proofErr w:type="spellEnd"/>
      <w:r w:rsidRPr="00A213D3">
        <w:t>) + K</w:t>
      </w:r>
      <w:r w:rsidRPr="00A213D3">
        <w:rPr>
          <w:vertAlign w:val="subscript"/>
        </w:rPr>
        <w:t>2</w:t>
      </w:r>
      <w:r w:rsidRPr="00A213D3">
        <w:t>SO</w:t>
      </w:r>
      <w:r w:rsidRPr="00A213D3">
        <w:rPr>
          <w:vertAlign w:val="subscript"/>
        </w:rPr>
        <w:t>4</w:t>
      </w:r>
      <w:r w:rsidRPr="00A213D3">
        <w:t>(</w:t>
      </w:r>
      <w:proofErr w:type="spellStart"/>
      <w:r w:rsidRPr="00A213D3">
        <w:t>aq</w:t>
      </w:r>
      <w:proofErr w:type="spellEnd"/>
      <w:r w:rsidRPr="00A213D3">
        <w:t>) </w:t>
      </w:r>
      <w:r w:rsidRPr="00A213D3">
        <w:fldChar w:fldCharType="begin"/>
      </w:r>
      <w:r w:rsidRPr="00A213D3">
        <w:instrText xml:space="preserve"> INCLUDEPICTURE "http://dept.harpercollege.edu/chemistry/chm/100/dgodambe/thedisk/chemrxn/arrow.jpg" \* MERGEFORMATINET </w:instrText>
      </w:r>
      <w:r w:rsidRPr="00A213D3">
        <w:fldChar w:fldCharType="separate"/>
      </w:r>
      <w:r w:rsidRPr="00A213D3">
        <w:drawing>
          <wp:inline distT="0" distB="0" distL="0" distR="0">
            <wp:extent cx="383540" cy="114300"/>
            <wp:effectExtent l="0" t="0" r="0" b="0"/>
            <wp:docPr id="1" name="Picture 1" descr="http://dept.harpercollege.edu/chemistry/chm/100/dgodambe/thedisk/chemrxn/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pt.harpercollege.edu/chemistry/chm/100/dgodambe/thedisk/chemrxn/arro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540" cy="114300"/>
                    </a:xfrm>
                    <a:prstGeom prst="rect">
                      <a:avLst/>
                    </a:prstGeom>
                    <a:noFill/>
                    <a:ln>
                      <a:noFill/>
                    </a:ln>
                  </pic:spPr>
                </pic:pic>
              </a:graphicData>
            </a:graphic>
          </wp:inline>
        </w:drawing>
      </w:r>
      <w:r w:rsidRPr="00A213D3">
        <w:fldChar w:fldCharType="end"/>
      </w:r>
      <w:r w:rsidRPr="00A213D3">
        <w:t> BaSO</w:t>
      </w:r>
      <w:r w:rsidRPr="00A213D3">
        <w:rPr>
          <w:vertAlign w:val="subscript"/>
        </w:rPr>
        <w:t>4</w:t>
      </w:r>
      <w:r w:rsidRPr="00A213D3">
        <w:t xml:space="preserve">(s) + 2 </w:t>
      </w:r>
      <w:proofErr w:type="spellStart"/>
      <w:r w:rsidRPr="00A213D3">
        <w:t>KCl</w:t>
      </w:r>
      <w:proofErr w:type="spellEnd"/>
      <w:r w:rsidRPr="00A213D3">
        <w:t>(</w:t>
      </w:r>
      <w:proofErr w:type="spellStart"/>
      <w:r w:rsidRPr="00A213D3">
        <w:t>aq</w:t>
      </w:r>
      <w:proofErr w:type="spellEnd"/>
      <w:r w:rsidRPr="00A213D3">
        <w:t>)</w:t>
      </w:r>
    </w:p>
    <w:p w:rsidR="00A213D3" w:rsidRPr="00A213D3" w:rsidRDefault="00A213D3" w:rsidP="00A213D3"/>
    <w:p w:rsidR="00A34801" w:rsidRDefault="0042574E"/>
    <w:sectPr w:rsidR="00A34801" w:rsidSect="00F84C8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74E" w:rsidRDefault="0042574E" w:rsidP="00A213D3">
      <w:r>
        <w:separator/>
      </w:r>
    </w:p>
  </w:endnote>
  <w:endnote w:type="continuationSeparator" w:id="0">
    <w:p w:rsidR="0042574E" w:rsidRDefault="0042574E" w:rsidP="00A21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74E" w:rsidRDefault="0042574E" w:rsidP="00A213D3">
      <w:r>
        <w:separator/>
      </w:r>
    </w:p>
  </w:footnote>
  <w:footnote w:type="continuationSeparator" w:id="0">
    <w:p w:rsidR="0042574E" w:rsidRDefault="0042574E" w:rsidP="00A21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3D3" w:rsidRPr="00A213D3" w:rsidRDefault="00A213D3" w:rsidP="00A213D3">
    <w:pPr>
      <w:pStyle w:val="Header"/>
      <w:pBdr>
        <w:bottom w:val="single" w:sz="4" w:space="1" w:color="auto"/>
      </w:pBdr>
      <w:jc w:val="center"/>
      <w:rPr>
        <w:b/>
        <w:sz w:val="36"/>
        <w:szCs w:val="36"/>
      </w:rPr>
    </w:pPr>
    <w:r w:rsidRPr="00A213D3">
      <w:rPr>
        <w:b/>
        <w:sz w:val="36"/>
        <w:szCs w:val="36"/>
      </w:rPr>
      <w:t>Solubility Rules and Identifying a Precipitate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3D3"/>
    <w:rsid w:val="0042574E"/>
    <w:rsid w:val="00A213D3"/>
    <w:rsid w:val="00E7472E"/>
    <w:rsid w:val="00F84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2A7AB7"/>
  <w15:chartTrackingRefBased/>
  <w15:docId w15:val="{35C1C7FF-BD48-074B-9FDB-C4CCE8397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3D3"/>
    <w:pPr>
      <w:tabs>
        <w:tab w:val="center" w:pos="4680"/>
        <w:tab w:val="right" w:pos="9360"/>
      </w:tabs>
    </w:pPr>
  </w:style>
  <w:style w:type="character" w:customStyle="1" w:styleId="HeaderChar">
    <w:name w:val="Header Char"/>
    <w:basedOn w:val="DefaultParagraphFont"/>
    <w:link w:val="Header"/>
    <w:uiPriority w:val="99"/>
    <w:rsid w:val="00A213D3"/>
  </w:style>
  <w:style w:type="paragraph" w:styleId="Footer">
    <w:name w:val="footer"/>
    <w:basedOn w:val="Normal"/>
    <w:link w:val="FooterChar"/>
    <w:uiPriority w:val="99"/>
    <w:unhideWhenUsed/>
    <w:rsid w:val="00A213D3"/>
    <w:pPr>
      <w:tabs>
        <w:tab w:val="center" w:pos="4680"/>
        <w:tab w:val="right" w:pos="9360"/>
      </w:tabs>
    </w:pPr>
  </w:style>
  <w:style w:type="character" w:customStyle="1" w:styleId="FooterChar">
    <w:name w:val="Footer Char"/>
    <w:basedOn w:val="DefaultParagraphFont"/>
    <w:link w:val="Footer"/>
    <w:uiPriority w:val="99"/>
    <w:rsid w:val="00A213D3"/>
  </w:style>
  <w:style w:type="paragraph" w:styleId="NoSpacing">
    <w:name w:val="No Spacing"/>
    <w:uiPriority w:val="1"/>
    <w:qFormat/>
    <w:rsid w:val="00A213D3"/>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992279">
      <w:bodyDiv w:val="1"/>
      <w:marLeft w:val="0"/>
      <w:marRight w:val="0"/>
      <w:marTop w:val="0"/>
      <w:marBottom w:val="0"/>
      <w:divBdr>
        <w:top w:val="none" w:sz="0" w:space="0" w:color="auto"/>
        <w:left w:val="none" w:sz="0" w:space="0" w:color="auto"/>
        <w:bottom w:val="none" w:sz="0" w:space="0" w:color="auto"/>
        <w:right w:val="none" w:sz="0" w:space="0" w:color="auto"/>
      </w:divBdr>
    </w:div>
    <w:div w:id="709183739">
      <w:bodyDiv w:val="1"/>
      <w:marLeft w:val="0"/>
      <w:marRight w:val="0"/>
      <w:marTop w:val="0"/>
      <w:marBottom w:val="0"/>
      <w:divBdr>
        <w:top w:val="none" w:sz="0" w:space="0" w:color="auto"/>
        <w:left w:val="none" w:sz="0" w:space="0" w:color="auto"/>
        <w:bottom w:val="none" w:sz="0" w:space="0" w:color="auto"/>
        <w:right w:val="none" w:sz="0" w:space="0" w:color="auto"/>
      </w:divBdr>
    </w:div>
    <w:div w:id="83526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B48C5-5822-E741-A896-0E39E6302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Shelton</dc:creator>
  <cp:keywords/>
  <dc:description/>
  <cp:lastModifiedBy>Louis Shelton</cp:lastModifiedBy>
  <cp:revision>1</cp:revision>
  <cp:lastPrinted>2018-08-19T14:33:00Z</cp:lastPrinted>
  <dcterms:created xsi:type="dcterms:W3CDTF">2018-08-19T14:29:00Z</dcterms:created>
  <dcterms:modified xsi:type="dcterms:W3CDTF">2018-08-19T14:34:00Z</dcterms:modified>
</cp:coreProperties>
</file>